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38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>ZIELDEFINITION Fördermaßnahme 77-02</w:t>
      </w:r>
    </w:p>
    <w:p w:rsidR="00CC3338" w:rsidRDefault="00CC3338" w:rsidP="00CC3338">
      <w:pPr>
        <w:ind w:left="397" w:hanging="397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1.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Wie soll die Situation nach der Umsetzung des </w:t>
      </w:r>
      <w:r>
        <w:rPr>
          <w:rFonts w:asciiTheme="minorHAnsi" w:eastAsiaTheme="minorEastAsia" w:hAnsiTheme="minorHAnsi"/>
          <w:b/>
          <w:sz w:val="24"/>
          <w:szCs w:val="24"/>
        </w:rPr>
        <w:t>jeweiligen Arbeitspakets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="001C1E2C">
        <w:rPr>
          <w:rFonts w:asciiTheme="minorHAnsi" w:eastAsiaTheme="minorEastAsia" w:hAnsiTheme="minorHAnsi"/>
          <w:b/>
          <w:sz w:val="24"/>
          <w:szCs w:val="24"/>
        </w:rPr>
        <w:t xml:space="preserve">(vormals Teilprojekt)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sein? </w:t>
      </w:r>
    </w:p>
    <w:p w:rsidR="00AD0F25" w:rsidRPr="00AD0F25" w:rsidRDefault="00AD0F25" w:rsidP="00AD0F25">
      <w:pPr>
        <w:ind w:left="360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2. Welche konkreten, messbaren Ziele und Folgewirkungen mitsamt ihren Indikatoren sollen durch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das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 erreicht werden (Ziele zur Projektsteuerung</w:t>
      </w:r>
      <w:r w:rsidR="00CC3338">
        <w:rPr>
          <w:rFonts w:asciiTheme="minorHAnsi" w:eastAsiaTheme="minorEastAsia" w:hAnsiTheme="minorHAnsi"/>
          <w:b/>
          <w:sz w:val="24"/>
          <w:szCs w:val="24"/>
        </w:rPr>
        <w:t xml:space="preserve"> im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)?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CC3338">
        <w:rPr>
          <w:rFonts w:asciiTheme="minorHAnsi" w:eastAsiaTheme="minorEastAsia" w:hAnsiTheme="minorHAnsi"/>
          <w:sz w:val="24"/>
          <w:szCs w:val="24"/>
          <w:u w:val="single"/>
        </w:rPr>
        <w:t>Erläuterung: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</w:t>
      </w:r>
      <w:r w:rsidR="00CC3338">
        <w:rPr>
          <w:rFonts w:asciiTheme="minorHAnsi" w:eastAsiaTheme="minorEastAsia" w:hAnsiTheme="minorHAnsi"/>
          <w:sz w:val="24"/>
          <w:szCs w:val="24"/>
        </w:rPr>
        <w:t>im Förderantrag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wurden bereits die Ziele für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das gesamte Projekt 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dargestellt. Hier soll die Betrachtung auf Ebene der </w:t>
      </w:r>
      <w:r w:rsidR="00CC3338">
        <w:rPr>
          <w:rFonts w:asciiTheme="minorHAnsi" w:eastAsiaTheme="minorEastAsia" w:hAnsiTheme="minorHAnsi"/>
          <w:sz w:val="24"/>
          <w:szCs w:val="24"/>
        </w:rPr>
        <w:t>Arbeitspakete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erfolgen. </w:t>
      </w:r>
      <w:r w:rsidR="00CC3338">
        <w:rPr>
          <w:rFonts w:asciiTheme="minorHAnsi" w:eastAsiaTheme="minorEastAsia" w:hAnsiTheme="minorHAnsi"/>
          <w:sz w:val="24"/>
          <w:szCs w:val="24"/>
        </w:rPr>
        <w:t>Bitte die Befüllung je Arbeitspaket vorzunehmen.</w:t>
      </w:r>
    </w:p>
    <w:p w:rsidR="00027F6D" w:rsidRPr="00AD0F25" w:rsidRDefault="00027F6D" w:rsidP="00027F6D">
      <w:pPr>
        <w:pStyle w:val="Fuzeile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Es können die unten angeführten Ziele, Folgewirkungen und Indikatoren, falls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zutreffend, mit den geplanten Werten dargestellt werden. 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Falls keine der vorgegebenen Ziele und Folgewirkungen mit den jeweiligen Indikatoren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zutreffen, müssen andere Ziele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 und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Folgewirkungen mit den jeweiligen Indikatoren dargelegt werden. </w:t>
      </w:r>
    </w:p>
    <w:p w:rsidR="00CC3338" w:rsidRPr="00AD0F25" w:rsidRDefault="00CC3338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CC3338">
      <w:pPr>
        <w:pStyle w:val="Fuzeile"/>
        <w:jc w:val="left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Es muss jedoch mind. ein </w:t>
      </w:r>
      <w:r w:rsidR="00221334">
        <w:rPr>
          <w:rFonts w:asciiTheme="minorHAnsi" w:eastAsiaTheme="minorEastAsia" w:hAnsiTheme="minorHAnsi"/>
          <w:b/>
          <w:sz w:val="24"/>
          <w:szCs w:val="24"/>
        </w:rPr>
        <w:t>A</w:t>
      </w:r>
      <w:r w:rsidR="001C1E2C">
        <w:rPr>
          <w:rFonts w:asciiTheme="minorHAnsi" w:eastAsiaTheme="minorEastAsia" w:hAnsiTheme="minorHAnsi"/>
          <w:b/>
          <w:sz w:val="24"/>
          <w:szCs w:val="24"/>
        </w:rPr>
        <w:t>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spezifisches Ziel und mind. eine Folgewirkung mit den jeweiligen Indikatoren quantifiziert oder zumindest qualitativ beschrieben werden.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7E3EFD" w:rsidRPr="00AD0F25" w:rsidRDefault="007E3EF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Folgende Ziele, Folgewirkungen und deren Indikatoren sind, falls für das geplante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Arbeitspaket </w:t>
      </w:r>
      <w:r w:rsidRPr="00AD0F25">
        <w:rPr>
          <w:rFonts w:asciiTheme="minorHAnsi" w:eastAsiaTheme="minorEastAsia" w:hAnsiTheme="minorHAnsi"/>
          <w:sz w:val="24"/>
          <w:szCs w:val="24"/>
        </w:rPr>
        <w:t>zutreffend, mit den geplanten Werten darzustellen: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Leistungsfähigkeit des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Arbeitspakets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7F6D" w:rsidRPr="00CC3338" w:rsidTr="00CC3338">
        <w:tc>
          <w:tcPr>
            <w:tcW w:w="3964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Ziele</w:t>
            </w:r>
          </w:p>
        </w:tc>
        <w:tc>
          <w:tcPr>
            <w:tcW w:w="5098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Indikatoren zur Erfolgsmessung (Ausgangssituation und Sollwerte in Jahresschritten)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4E38C9" w:rsidP="004E38C9">
            <w:pPr>
              <w:rPr>
                <w:rFonts w:asciiTheme="minorHAnsi" w:hAnsiTheme="minorHAnsi"/>
                <w:sz w:val="24"/>
                <w:lang w:val="de-AT"/>
              </w:rPr>
            </w:pPr>
            <w:r>
              <w:rPr>
                <w:rFonts w:asciiTheme="minorHAnsi" w:hAnsiTheme="minorHAnsi"/>
                <w:sz w:val="24"/>
                <w:lang w:val="de-AT"/>
              </w:rPr>
              <w:t>Sichtbarkeit de</w:t>
            </w:r>
            <w:r>
              <w:rPr>
                <w:rFonts w:asciiTheme="minorHAnsi" w:hAnsiTheme="minorHAnsi"/>
                <w:sz w:val="24"/>
                <w:lang w:val="de-AT"/>
              </w:rPr>
              <w:t>s</w:t>
            </w:r>
            <w:r>
              <w:rPr>
                <w:rFonts w:asciiTheme="minorHAnsi" w:hAnsiTheme="minorHAnsi"/>
                <w:sz w:val="24"/>
                <w:lang w:val="de-AT"/>
              </w:rPr>
              <w:t xml:space="preserve"> </w:t>
            </w:r>
            <w:r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den Medien und Sensibilisierung von Partnern und Endbegünstigten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des Kooperations</w:t>
            </w:r>
            <w:r>
              <w:rPr>
                <w:rFonts w:asciiTheme="minorHAnsi" w:hAnsiTheme="minorHAnsi"/>
                <w:sz w:val="24"/>
                <w:lang w:val="de-AT"/>
              </w:rPr>
              <w:t>-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Bezug auf den Nutzen des Projektes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Kontakte getrennt nach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externe),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 sowie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über den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informiert werden.</w:t>
            </w:r>
          </w:p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Beiträge in Medien, die über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die Aktivitäten des 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berichten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Ein hoher Anteil der Partner, die für das Gelingen und Umsetzen der 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 xml:space="preserve">Ziele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>et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erforderlich sind, soll in gemeinsame Aktivitäten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eingebunden sein 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an gemeinsamen Aktivitäten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bzw. eingebunden sind oder zusammenarbeiten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Personen, die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mitarbeiten oder sich beteiligen</w:t>
            </w:r>
          </w:p>
        </w:tc>
      </w:tr>
    </w:tbl>
    <w:p w:rsidR="00CC3338" w:rsidRDefault="00CC3338" w:rsidP="00027F6D">
      <w:pPr>
        <w:rPr>
          <w:rFonts w:asciiTheme="minorHAnsi" w:eastAsiaTheme="minorEastAsia" w:hAnsiTheme="minorHAnsi"/>
          <w:b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7E3EFD" w:rsidP="00027F6D">
      <w:pPr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lastRenderedPageBreak/>
        <w:t xml:space="preserve">Kurzfristige Folgewirkungen des Arbeitspakets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 und Endbegünstigten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CC3338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CC33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</w:t>
            </w:r>
            <w:r w:rsidR="00CC3338"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Ende des Durchführungszeitraums</w:t>
            </w: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CC33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Durch die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 xml:space="preserve">die Kooperation 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soll bei den Kooperationspartnern und Endbegünstigten eine Effizienzsteigerung erzielt werden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.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der Endbegünstigten,</w:t>
            </w:r>
          </w:p>
          <w:p w:rsidR="00CC3338" w:rsidRPr="00AD0F25" w:rsidRDefault="00CC3338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die von einer Effizienzsteigerung (z.B. Einsparung von Kosten, Betriebsmitteln, zeitlichem Aufwand) durch das Projekt profitieren.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Zufriedenheit der Kooperationspartner und Endbegünstigten, die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sind oder von den Ergebnissen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profitieren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Wie zufrieden sind die direkt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beteiligten oder davon direkt profitierenden (z.B.: Anzahl oder Anteil)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 und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mit den Ergebnissen /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?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lastRenderedPageBreak/>
        <w:t>Lä</w:t>
      </w:r>
      <w:r w:rsidR="007E3EFD">
        <w:rPr>
          <w:rFonts w:asciiTheme="minorHAnsi" w:eastAsiaTheme="minorEastAsia" w:hAnsiTheme="minorHAnsi"/>
          <w:b/>
          <w:sz w:val="24"/>
          <w:szCs w:val="24"/>
        </w:rPr>
        <w:t xml:space="preserve">ngerfristige Folgewirkungen des Arbeitspakets 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7E3EFD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7E3EFD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Ende </w:t>
            </w:r>
            <w:r w:rsidR="007E3EFD"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des Durchführungszeitraums</w:t>
            </w: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Schaffung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geschaffenen Arbeitsplätzen in Vollzeitäquivalent bei den Kooperationspartnern (interne und externe, Unterscheidung nach Arbeitsplätzen für Männer und Frauen)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Sicherung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bookmarkStart w:id="0" w:name="_GoBack"/>
            <w:bookmarkEnd w:id="0"/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gesicherten Arbeitsplätzen in Vollzeitäquivalent bei den Kooperationspartnern (interne und externe, Unterscheidung nach Arbeitsplätzen für Männer und Frauen)</w:t>
            </w: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7809EE" w:rsidRPr="00E0343B" w:rsidRDefault="007809EE">
      <w:pPr>
        <w:rPr>
          <w:rFonts w:ascii="Calibri" w:hAnsi="Calibri" w:cs="Calibri"/>
          <w:sz w:val="23"/>
        </w:rPr>
      </w:pPr>
    </w:p>
    <w:sectPr w:rsidR="007809EE" w:rsidRPr="00E03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08903D5E"/>
    <w:multiLevelType w:val="multilevel"/>
    <w:tmpl w:val="5952198E"/>
    <w:numStyleLink w:val="ATUnsortierteListe"/>
  </w:abstractNum>
  <w:abstractNum w:abstractNumId="10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54F6"/>
    <w:multiLevelType w:val="multilevel"/>
    <w:tmpl w:val="FBF0E766"/>
    <w:numStyleLink w:val="ATGliederungsliste"/>
  </w:abstractNum>
  <w:abstractNum w:abstractNumId="15" w15:restartNumberingAfterBreak="0">
    <w:nsid w:val="1A2663A7"/>
    <w:multiLevelType w:val="multilevel"/>
    <w:tmpl w:val="2418F58A"/>
    <w:numStyleLink w:val="ATNummerierteListe"/>
  </w:abstractNum>
  <w:abstractNum w:abstractNumId="16" w15:restartNumberingAfterBreak="0">
    <w:nsid w:val="30D17A45"/>
    <w:multiLevelType w:val="hybridMultilevel"/>
    <w:tmpl w:val="C6E27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B012C0"/>
    <w:multiLevelType w:val="multilevel"/>
    <w:tmpl w:val="5952198E"/>
    <w:numStyleLink w:val="ATUnsortierteListe"/>
  </w:abstractNum>
  <w:abstractNum w:abstractNumId="23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6" w15:restartNumberingAfterBreak="0">
    <w:nsid w:val="61A82C1B"/>
    <w:multiLevelType w:val="multilevel"/>
    <w:tmpl w:val="EA4CFBFC"/>
    <w:numStyleLink w:val="eu2018atGliederungsliste"/>
  </w:abstractNum>
  <w:abstractNum w:abstractNumId="37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2418F58A"/>
    <w:numStyleLink w:val="ATNummerierteListe"/>
  </w:abstractNum>
  <w:abstractNum w:abstractNumId="44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35"/>
  </w:num>
  <w:num w:numId="5">
    <w:abstractNumId w:val="36"/>
  </w:num>
  <w:num w:numId="6">
    <w:abstractNumId w:val="6"/>
  </w:num>
  <w:num w:numId="7">
    <w:abstractNumId w:val="22"/>
  </w:num>
  <w:num w:numId="8">
    <w:abstractNumId w:val="30"/>
  </w:num>
  <w:num w:numId="9">
    <w:abstractNumId w:val="15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6"/>
  </w:num>
  <w:num w:numId="22">
    <w:abstractNumId w:val="10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5"/>
  </w:num>
  <w:num w:numId="29">
    <w:abstractNumId w:val="31"/>
  </w:num>
  <w:num w:numId="30">
    <w:abstractNumId w:val="13"/>
  </w:num>
  <w:num w:numId="31">
    <w:abstractNumId w:val="11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9"/>
  </w:num>
  <w:num w:numId="38">
    <w:abstractNumId w:val="14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9"/>
  </w:num>
  <w:num w:numId="43">
    <w:abstractNumId w:val="7"/>
  </w:num>
  <w:num w:numId="44">
    <w:abstractNumId w:val="44"/>
  </w:num>
  <w:num w:numId="45">
    <w:abstractNumId w:val="37"/>
  </w:num>
  <w:num w:numId="46">
    <w:abstractNumId w:val="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6D"/>
    <w:rsid w:val="00027F6D"/>
    <w:rsid w:val="00053684"/>
    <w:rsid w:val="00074BB7"/>
    <w:rsid w:val="000A4D43"/>
    <w:rsid w:val="000A631A"/>
    <w:rsid w:val="000B33D7"/>
    <w:rsid w:val="000B67F4"/>
    <w:rsid w:val="001C1E2C"/>
    <w:rsid w:val="001E3831"/>
    <w:rsid w:val="00221334"/>
    <w:rsid w:val="00240E9C"/>
    <w:rsid w:val="002A53A3"/>
    <w:rsid w:val="00331ED9"/>
    <w:rsid w:val="003B4896"/>
    <w:rsid w:val="003D6C9A"/>
    <w:rsid w:val="004618B5"/>
    <w:rsid w:val="004D515C"/>
    <w:rsid w:val="004E38C9"/>
    <w:rsid w:val="0051741E"/>
    <w:rsid w:val="00520A36"/>
    <w:rsid w:val="0065317D"/>
    <w:rsid w:val="00696EE2"/>
    <w:rsid w:val="006A0A47"/>
    <w:rsid w:val="006F5D4A"/>
    <w:rsid w:val="007809EE"/>
    <w:rsid w:val="007E3EFD"/>
    <w:rsid w:val="00802D4F"/>
    <w:rsid w:val="00870CC5"/>
    <w:rsid w:val="008B7A8A"/>
    <w:rsid w:val="008C051B"/>
    <w:rsid w:val="009318FD"/>
    <w:rsid w:val="009953AA"/>
    <w:rsid w:val="009E767B"/>
    <w:rsid w:val="009F571E"/>
    <w:rsid w:val="00AD0F25"/>
    <w:rsid w:val="00AE0FFC"/>
    <w:rsid w:val="00B92140"/>
    <w:rsid w:val="00C36831"/>
    <w:rsid w:val="00CB688D"/>
    <w:rsid w:val="00CC3338"/>
    <w:rsid w:val="00D17998"/>
    <w:rsid w:val="00D35696"/>
    <w:rsid w:val="00D67E0F"/>
    <w:rsid w:val="00D93A6B"/>
    <w:rsid w:val="00E0343B"/>
    <w:rsid w:val="00E8240E"/>
    <w:rsid w:val="00ED715F"/>
    <w:rsid w:val="00F04505"/>
    <w:rsid w:val="00FA5BD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1847"/>
  <w15:chartTrackingRefBased/>
  <w15:docId w15:val="{633EDA1C-83AF-407F-AE01-D27FC44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F6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E0343B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E0343B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2"/>
      </w:numPr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2"/>
      </w:numPr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2"/>
      </w:numPr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2"/>
      </w:numPr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31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31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31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8"/>
      </w:numPr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8"/>
      </w:numPr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8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8"/>
      </w:numPr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8"/>
      </w:numPr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8"/>
      </w:numPr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8"/>
      </w:numPr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8"/>
      </w:numPr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36"/>
      </w:numPr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41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41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42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43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44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47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Pinter, Monika</cp:lastModifiedBy>
  <cp:revision>2</cp:revision>
  <dcterms:created xsi:type="dcterms:W3CDTF">2023-02-01T11:16:00Z</dcterms:created>
  <dcterms:modified xsi:type="dcterms:W3CDTF">2023-02-01T11:16:00Z</dcterms:modified>
</cp:coreProperties>
</file>